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71" w:rsidRDefault="00C81C24" w:rsidP="00B26720">
      <w:pPr>
        <w:spacing w:afterLines="50" w:after="180"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4438650</wp:posOffset>
                </wp:positionH>
                <wp:positionV relativeFrom="paragraph">
                  <wp:posOffset>-85090</wp:posOffset>
                </wp:positionV>
                <wp:extent cx="2266950" cy="1012825"/>
                <wp:effectExtent l="466725" t="10160" r="952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012825"/>
                        </a:xfrm>
                        <a:prstGeom prst="wedgeEllipseCallout">
                          <a:avLst>
                            <a:gd name="adj1" fmla="val -69157"/>
                            <a:gd name="adj2" fmla="val 29750"/>
                          </a:avLst>
                        </a:prstGeom>
                        <a:solidFill>
                          <a:srgbClr val="FFFFFF"/>
                        </a:solidFill>
                        <a:ln w="9525">
                          <a:solidFill>
                            <a:srgbClr val="000000"/>
                          </a:solidFill>
                          <a:miter lim="800000"/>
                          <a:headEnd/>
                          <a:tailEnd/>
                        </a:ln>
                      </wps:spPr>
                      <wps:txbx>
                        <w:txbxContent>
                          <w:p w:rsidR="009C3471" w:rsidRPr="009C3471" w:rsidRDefault="0014130D" w:rsidP="00B26720">
                            <w:pPr>
                              <w:rPr>
                                <w:rFonts w:ascii="ＭＳ ゴシック" w:eastAsia="ＭＳ ゴシック" w:hAnsi="ＭＳ ゴシック"/>
                                <w:sz w:val="22"/>
                              </w:rPr>
                            </w:pPr>
                            <w:r>
                              <w:rPr>
                                <w:rFonts w:ascii="ＭＳ ゴシック" w:eastAsia="ＭＳ ゴシック" w:hAnsi="ＭＳ ゴシック" w:hint="eastAsia"/>
                                <w:sz w:val="22"/>
                              </w:rPr>
                              <w:t>国連</w:t>
                            </w:r>
                            <w:r w:rsidR="009C3471">
                              <w:rPr>
                                <w:rFonts w:ascii="ＭＳ ゴシック" w:eastAsia="ＭＳ ゴシック" w:hAnsi="ＭＳ ゴシック" w:hint="eastAsia"/>
                                <w:sz w:val="22"/>
                              </w:rPr>
                              <w:t>ジュネーブ</w:t>
                            </w:r>
                            <w:r>
                              <w:rPr>
                                <w:rFonts w:ascii="ＭＳ ゴシック" w:eastAsia="ＭＳ ゴシック" w:hAnsi="ＭＳ ゴシック" w:hint="eastAsia"/>
                                <w:sz w:val="22"/>
                              </w:rPr>
                              <w:t>事務局</w:t>
                            </w:r>
                            <w:r w:rsidR="009C3471" w:rsidRPr="009C3471">
                              <w:rPr>
                                <w:rFonts w:ascii="ＭＳ ゴシック" w:eastAsia="ＭＳ ゴシック" w:hAnsi="ＭＳ ゴシック" w:hint="eastAsia"/>
                                <w:sz w:val="22"/>
                              </w:rPr>
                              <w:t>に</w:t>
                            </w:r>
                            <w:bookmarkStart w:id="0" w:name="_GoBack"/>
                            <w:bookmarkEnd w:id="0"/>
                            <w:r w:rsidR="00B26720" w:rsidRPr="009C3471">
                              <w:rPr>
                                <w:rFonts w:ascii="ＭＳ ゴシック" w:eastAsia="ＭＳ ゴシック" w:hAnsi="ＭＳ ゴシック" w:hint="eastAsia"/>
                                <w:sz w:val="22"/>
                              </w:rPr>
                              <w:t>２名</w:t>
                            </w:r>
                            <w:r w:rsidR="009C3471">
                              <w:rPr>
                                <w:rFonts w:ascii="ＭＳ ゴシック" w:eastAsia="ＭＳ ゴシック" w:hAnsi="ＭＳ ゴシック" w:hint="eastAsia"/>
                                <w:sz w:val="22"/>
                              </w:rPr>
                              <w:t>を</w:t>
                            </w:r>
                            <w:r w:rsidR="00B26720" w:rsidRPr="009C3471">
                              <w:rPr>
                                <w:rFonts w:ascii="ＭＳ ゴシック" w:eastAsia="ＭＳ ゴシック" w:hAnsi="ＭＳ ゴシック" w:hint="eastAsia"/>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目標：80万円！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left:0;text-align:left;margin-left:349.5pt;margin-top:-6.7pt;width:178.5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" adj="-4138,17226">
                <v:textbox inset="5.85pt,.7pt,5.85pt,.7pt">
                  <w:txbxContent>
                    <w:p w:rsidR="009C3471" w:rsidRPr="009C3471" w:rsidRDefault="0014130D" w:rsidP="00B26720">
                      <w:pPr>
                        <w:rPr>
                          <w:rFonts w:ascii="ＭＳ ゴシック" w:eastAsia="ＭＳ ゴシック" w:hAnsi="ＭＳ ゴシック"/>
                          <w:sz w:val="22"/>
                        </w:rPr>
                      </w:pPr>
                      <w:r>
                        <w:rPr>
                          <w:rFonts w:ascii="ＭＳ ゴシック" w:eastAsia="ＭＳ ゴシック" w:hAnsi="ＭＳ ゴシック" w:hint="eastAsia"/>
                          <w:sz w:val="22"/>
                        </w:rPr>
                        <w:t>国連</w:t>
                      </w:r>
                      <w:r w:rsidR="009C3471">
                        <w:rPr>
                          <w:rFonts w:ascii="ＭＳ ゴシック" w:eastAsia="ＭＳ ゴシック" w:hAnsi="ＭＳ ゴシック" w:hint="eastAsia"/>
                          <w:sz w:val="22"/>
                        </w:rPr>
                        <w:t>ジュネーブ</w:t>
                      </w:r>
                      <w:r>
                        <w:rPr>
                          <w:rFonts w:ascii="ＭＳ ゴシック" w:eastAsia="ＭＳ ゴシック" w:hAnsi="ＭＳ ゴシック" w:hint="eastAsia"/>
                          <w:sz w:val="22"/>
                        </w:rPr>
                        <w:t>事務局</w:t>
                      </w:r>
                      <w:r w:rsidR="009C3471" w:rsidRPr="009C3471">
                        <w:rPr>
                          <w:rFonts w:ascii="ＭＳ ゴシック" w:eastAsia="ＭＳ ゴシック" w:hAnsi="ＭＳ ゴシック" w:hint="eastAsia"/>
                          <w:sz w:val="22"/>
                        </w:rPr>
                        <w:t>に</w:t>
                      </w:r>
                      <w:bookmarkStart w:id="1" w:name="_GoBack"/>
                      <w:bookmarkEnd w:id="1"/>
                      <w:r w:rsidR="00B26720" w:rsidRPr="009C3471">
                        <w:rPr>
                          <w:rFonts w:ascii="ＭＳ ゴシック" w:eastAsia="ＭＳ ゴシック" w:hAnsi="ＭＳ ゴシック" w:hint="eastAsia"/>
                          <w:sz w:val="22"/>
                        </w:rPr>
                        <w:t>２名</w:t>
                      </w:r>
                      <w:r w:rsidR="009C3471">
                        <w:rPr>
                          <w:rFonts w:ascii="ＭＳ ゴシック" w:eastAsia="ＭＳ ゴシック" w:hAnsi="ＭＳ ゴシック" w:hint="eastAsia"/>
                          <w:sz w:val="22"/>
                        </w:rPr>
                        <w:t>を</w:t>
                      </w:r>
                      <w:r w:rsidR="00B26720" w:rsidRPr="009C3471">
                        <w:rPr>
                          <w:rFonts w:ascii="ＭＳ ゴシック" w:eastAsia="ＭＳ ゴシック" w:hAnsi="ＭＳ ゴシック" w:hint="eastAsia"/>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目標：80万円！</w:t>
                      </w:r>
                    </w:p>
                  </w:txbxContent>
                </v:textbox>
              </v:shape>
            </w:pict>
          </mc:Fallback>
        </mc:AlternateContent>
      </w:r>
    </w:p>
    <w:p w:rsidR="00B26720" w:rsidRDefault="00B26720" w:rsidP="00B26720">
      <w:pPr>
        <w:spacing w:afterLines="50" w:after="180" w:line="340" w:lineRule="exact"/>
        <w:jc w:val="center"/>
        <w:rPr>
          <w:rFonts w:ascii="ＭＳ ゴシック" w:eastAsia="ＭＳ ゴシック" w:hAnsi="ＭＳ ゴシック"/>
          <w:sz w:val="32"/>
          <w:szCs w:val="32"/>
        </w:rPr>
      </w:pPr>
    </w:p>
    <w:p w:rsidR="00F80C7B" w:rsidRPr="009C3471" w:rsidRDefault="005344FF" w:rsidP="00B26720">
      <w:pPr>
        <w:spacing w:afterLines="50" w:after="180" w:line="340" w:lineRule="exact"/>
        <w:jc w:val="left"/>
        <w:rPr>
          <w:rFonts w:ascii="ＭＳ ゴシック" w:eastAsia="ＭＳ ゴシック" w:hAnsi="ＭＳ ゴシック"/>
          <w:sz w:val="36"/>
          <w:szCs w:val="36"/>
        </w:rPr>
      </w:pPr>
      <w:r w:rsidRPr="009C3471">
        <w:rPr>
          <w:rFonts w:ascii="ＭＳ ゴシック" w:eastAsia="ＭＳ ゴシック" w:hAnsi="ＭＳ ゴシック" w:hint="eastAsia"/>
          <w:sz w:val="36"/>
          <w:szCs w:val="36"/>
        </w:rPr>
        <w:t>障害女性を国際ロビーイングの場へ！</w:t>
      </w:r>
    </w:p>
    <w:p w:rsidR="00D61BBF" w:rsidRPr="000C57AD" w:rsidRDefault="005C7AED" w:rsidP="00B26720">
      <w:pPr>
        <w:tabs>
          <w:tab w:val="left" w:pos="4111"/>
        </w:tabs>
        <w:spacing w:afterLines="20" w:after="72" w:line="340" w:lineRule="exact"/>
        <w:ind w:leftChars="300" w:left="630" w:rightChars="-11" w:right="-23" w:firstLineChars="100" w:firstLine="200"/>
        <w:jc w:val="righ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ＤＰＩ女性障害者ネットワーク</w:t>
      </w:r>
    </w:p>
    <w:p w:rsidR="005344FF" w:rsidRPr="000C57AD" w:rsidRDefault="00D61BBF" w:rsidP="009C3471">
      <w:pPr>
        <w:spacing w:afterLines="10" w:after="36" w:line="320" w:lineRule="exact"/>
        <w:ind w:firstLineChars="150" w:firstLine="300"/>
        <w:rPr>
          <w:rFonts w:ascii="ＭＳ ゴシック" w:eastAsia="ＭＳ ゴシック" w:hAnsi="ＭＳ ゴシック"/>
          <w:sz w:val="20"/>
          <w:szCs w:val="20"/>
        </w:rPr>
      </w:pPr>
      <w:r>
        <w:rPr>
          <w:rFonts w:ascii="ＭＳ ゴシック" w:eastAsia="ＭＳ ゴシック" w:hAnsi="ＭＳ ゴシック" w:hint="eastAsia"/>
          <w:sz w:val="20"/>
          <w:szCs w:val="20"/>
        </w:rPr>
        <w:t>ＤＰＩ</w:t>
      </w:r>
      <w:r w:rsidR="005344FF" w:rsidRPr="000C57AD">
        <w:rPr>
          <w:rFonts w:ascii="ＭＳ ゴシック" w:eastAsia="ＭＳ ゴシック" w:hAnsi="ＭＳ ゴシック" w:hint="eastAsia"/>
          <w:sz w:val="20"/>
          <w:szCs w:val="20"/>
        </w:rPr>
        <w:t>女性障害者ネットワークは、1986年、障害のある女性の自立促進と優生保護法の撤廃を目指してスタートしました。同法は1996</w:t>
      </w:r>
      <w:r w:rsidR="00BA0DCC" w:rsidRPr="000C57AD">
        <w:rPr>
          <w:rFonts w:ascii="ＭＳ ゴシック" w:eastAsia="ＭＳ ゴシック" w:hAnsi="ＭＳ ゴシック" w:hint="eastAsia"/>
          <w:sz w:val="20"/>
          <w:szCs w:val="20"/>
        </w:rPr>
        <w:t>年、「不良な子孫」の出生を防止する優生条項を削除し、母体</w:t>
      </w:r>
      <w:r w:rsidR="005344FF" w:rsidRPr="000C57AD">
        <w:rPr>
          <w:rFonts w:ascii="ＭＳ ゴシック" w:eastAsia="ＭＳ ゴシック" w:hAnsi="ＭＳ ゴシック" w:hint="eastAsia"/>
          <w:sz w:val="20"/>
          <w:szCs w:val="20"/>
        </w:rPr>
        <w:t>保護法に改訂されました。しかし、障害があり女性であるためにこうむる複合差別は根深く、社会のあらゆる場面で障害女性は困難を抱え続けています。</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障害女性の複合差別は、障害者差別と女性差別を重複して受ける不利益で、可視化が困難な課題です。性的被害や個人のプライバシーに触れることが多いため表面化されにくく、実態を示す統計データもほとんどありませんでした。当事者自身や周囲も、障害があるから、また、女性だから、仕方がないと、社会問題として認識されにくい傾向がありました。障害者施策からも女性施策からもこぼれ落ち、放置されてきた、この問題の解決は複雑・困難で、多くの深刻な現実を前にして「私たちは何ができるのだろう？」と感じたこともありました。</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2006年国連で障害者権利条約が採択され、ようやく障害者が権利の主体として他の人との平等を求めることが、世界的に認められるようになりました。さらに条約第六条をはじめ、関連条文の中に障害女性の複合差別への課題が明記され、私たちにとって大きな追い風となったのです。批准国の政府は、障害女性が複合的な差別を受けていることを認識し、必要な措置を講じなければならないと書かれています。日本は昨年この条約を批准しました。これまで私たちが積み上げてきた運動は障害の有無や性別を超え、多くの人がつながりあって、次第に障害者基本法や差別解消法、各地の差別をなくす条例など、国や自治体の障害者施策に影響を与え始めています。</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私たちは女性運動とも積極的に協働しています。今年7月27日から31日、国連の女性差別撤廃委員会がジュネーブで開かれます。そこは、日本が批准している女性差別撤廃条約に基づく来年の日本の定期審査に向け、日本政府への質問内容が討議される大変重要な場です。</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私たちは国内多くの女性団体とともに、女性差別撤廃委員会へ日本の女性差別に関わる課題を指摘した質問リスト（リスト・オブ・イシュー）を作成し提出しています。そこには障害女性への複合差別の課題も含まれていますが、それが委員会で取り上げられ、政府への質問に含まれるか否かは、現地でのロビーイングにかかっています。質問の項目に上げられれば、日本政府は答えなければならない義務を負い、その検討の過程で国内の施策整備が前進するきっかけとなるのです。</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障害女性の複合差別の解消が明記されるよう、私たちはジュネーブに障害女性が出向き、生の声で訴えることにより、その存在感をあらわしたいと考えています。そのためには、障害女性と介助者の渡航費用を捻出しなければなりません。多くの方々のご協力によって、このプロジェクトをぜひとも成功させていただきたいのです。</w:t>
      </w:r>
    </w:p>
    <w:p w:rsidR="005344FF" w:rsidRPr="000C57AD"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私たちは障害女性の課題が女性運動の中でメインストリーム化されることを願っています。その過程で女性運動全体はより充実し、しなやかに深化して行くことでしょう。また、障害者運動も更なる広がりを得て、発展して行くことになるでしょう。</w:t>
      </w:r>
    </w:p>
    <w:p w:rsidR="00B364FF" w:rsidRDefault="005344FF" w:rsidP="009C3471">
      <w:pPr>
        <w:spacing w:afterLines="10" w:after="36" w:line="320" w:lineRule="exact"/>
        <w:ind w:firstLineChars="100" w:firstLine="20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皆様の熱いご支援を期待しております。</w:t>
      </w:r>
    </w:p>
    <w:p w:rsidR="009C3471" w:rsidRDefault="009C3471" w:rsidP="005A2CC1">
      <w:pPr>
        <w:spacing w:afterLines="10" w:after="36" w:line="340" w:lineRule="exact"/>
        <w:ind w:firstLineChars="100" w:firstLine="200"/>
        <w:rPr>
          <w:rFonts w:ascii="ＭＳ ゴシック" w:eastAsia="ＭＳ ゴシック" w:hAnsi="ＭＳ ゴシック"/>
          <w:sz w:val="20"/>
          <w:szCs w:val="20"/>
        </w:rPr>
      </w:pPr>
    </w:p>
    <w:p w:rsidR="00B364FF" w:rsidRDefault="00BF1240" w:rsidP="00B26720">
      <w:pPr>
        <w:ind w:firstLineChars="100" w:firstLine="200"/>
        <w:rPr>
          <w:rFonts w:ascii="ＭＳ ゴシック" w:eastAsia="ＭＳ ゴシック" w:hAnsi="ＭＳ ゴシック"/>
          <w:sz w:val="20"/>
          <w:szCs w:val="20"/>
        </w:rPr>
      </w:pPr>
      <w:r w:rsidRPr="00BF1240">
        <w:rPr>
          <w:rFonts w:ascii="ＭＳ ゴシック" w:eastAsia="ＭＳ ゴシック" w:hAnsi="ＭＳ ゴシック" w:hint="eastAsia"/>
          <w:sz w:val="20"/>
          <w:szCs w:val="20"/>
        </w:rPr>
        <w:t>2015年6月10日現在</w:t>
      </w:r>
      <w:r>
        <w:rPr>
          <w:rFonts w:ascii="ＭＳ ゴシック" w:eastAsia="ＭＳ ゴシック" w:hAnsi="ＭＳ ゴシック" w:hint="eastAsia"/>
          <w:sz w:val="20"/>
          <w:szCs w:val="20"/>
        </w:rPr>
        <w:t xml:space="preserve">　</w:t>
      </w:r>
      <w:r w:rsidRPr="00BF1240">
        <w:rPr>
          <w:rFonts w:ascii="ＭＳ ゴシック" w:eastAsia="ＭＳ ゴシック" w:hAnsi="ＭＳ ゴシック" w:hint="eastAsia"/>
          <w:sz w:val="20"/>
          <w:szCs w:val="20"/>
        </w:rPr>
        <w:t>集まった金額　21万7,623円</w:t>
      </w:r>
      <w:r>
        <w:rPr>
          <w:rFonts w:ascii="ＭＳ ゴシック" w:eastAsia="ＭＳ ゴシック" w:hAnsi="ＭＳ ゴシック" w:hint="eastAsia"/>
          <w:sz w:val="20"/>
          <w:szCs w:val="20"/>
        </w:rPr>
        <w:t xml:space="preserve">　</w:t>
      </w:r>
      <w:r w:rsidRPr="00BF1240">
        <w:rPr>
          <w:rFonts w:ascii="ＭＳ ゴシック" w:eastAsia="ＭＳ ゴシック" w:hAnsi="ＭＳ ゴシック" w:hint="eastAsia"/>
          <w:sz w:val="20"/>
          <w:szCs w:val="20"/>
        </w:rPr>
        <w:t>目標金額まで　58万2,377</w:t>
      </w:r>
      <w:r>
        <w:rPr>
          <w:rFonts w:ascii="ＭＳ ゴシック" w:eastAsia="ＭＳ ゴシック" w:hAnsi="ＭＳ ゴシック" w:hint="eastAsia"/>
          <w:sz w:val="20"/>
          <w:szCs w:val="20"/>
        </w:rPr>
        <w:t>円</w:t>
      </w:r>
      <w:r w:rsidR="00B26720">
        <w:rPr>
          <w:rFonts w:ascii="ＭＳ ゴシック" w:eastAsia="ＭＳ ゴシック" w:hAnsi="ＭＳ ゴシック" w:hint="eastAsia"/>
          <w:sz w:val="20"/>
          <w:szCs w:val="20"/>
        </w:rPr>
        <w:t xml:space="preserve">　経過はWebに掲載します。</w:t>
      </w:r>
    </w:p>
    <w:p w:rsidR="00B364FF" w:rsidRDefault="00C81C24" w:rsidP="00BF1240">
      <w:pPr>
        <w:ind w:firstLineChars="100" w:firstLine="210"/>
        <w:rPr>
          <w:rFonts w:ascii="ＭＳ ゴシック" w:eastAsia="ＭＳ ゴシック" w:hAnsi="ＭＳ ゴシック"/>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117475</wp:posOffset>
                </wp:positionV>
                <wp:extent cx="6734175" cy="1590675"/>
                <wp:effectExtent l="9525" t="12700" r="9525" b="635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590675"/>
                        </a:xfrm>
                        <a:prstGeom prst="roundRect">
                          <a:avLst>
                            <a:gd name="adj" fmla="val 16667"/>
                          </a:avLst>
                        </a:prstGeom>
                        <a:solidFill>
                          <a:srgbClr val="FFFFFF">
                            <a:alpha val="0"/>
                          </a:srgbClr>
                        </a:solidFill>
                        <a:ln w="9525" algn="ctr">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角丸四角形 4" o:spid="_x0000_s1026" style="position:absolute;left:0;text-align:left;margin-left:-2.25pt;margin-top:9.25pt;width:530.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">
                <v:fill opacity="0"/>
              </v:roundrect>
            </w:pict>
          </mc:Fallback>
        </mc:AlternateContent>
      </w:r>
    </w:p>
    <w:p w:rsidR="00910324" w:rsidRDefault="00C81C24" w:rsidP="00B364FF">
      <w:pPr>
        <w:ind w:leftChars="200" w:left="420"/>
        <w:rPr>
          <w:rFonts w:ascii="ＭＳ ゴシック" w:eastAsia="ＭＳ ゴシック" w:hAnsi="ＭＳ ゴシック"/>
          <w:sz w:val="20"/>
          <w:szCs w:val="20"/>
        </w:rPr>
      </w:pPr>
      <w:r>
        <w:rPr>
          <w:noProof/>
        </w:rPr>
        <w:drawing>
          <wp:anchor distT="0" distB="0" distL="114300" distR="114300" simplePos="0" relativeHeight="251656704" behindDoc="0" locked="0" layoutInCell="1" allowOverlap="1">
            <wp:simplePos x="0" y="0"/>
            <wp:positionH relativeFrom="column">
              <wp:posOffset>5381625</wp:posOffset>
            </wp:positionH>
            <wp:positionV relativeFrom="paragraph">
              <wp:posOffset>168275</wp:posOffset>
            </wp:positionV>
            <wp:extent cx="1006475" cy="1139190"/>
            <wp:effectExtent l="0" t="0" r="3175" b="381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C7B" w:rsidRPr="000C57AD">
        <w:rPr>
          <w:rFonts w:ascii="ＭＳ ゴシック" w:eastAsia="ＭＳ ゴシック" w:hAnsi="ＭＳ ゴシック" w:hint="eastAsia"/>
          <w:sz w:val="20"/>
          <w:szCs w:val="20"/>
        </w:rPr>
        <w:t>＜振込先＞</w:t>
      </w:r>
    </w:p>
    <w:p w:rsidR="00D61BBF" w:rsidRPr="000C57AD" w:rsidRDefault="00D61BBF" w:rsidP="00BF1240">
      <w:pPr>
        <w:spacing w:line="280" w:lineRule="exact"/>
        <w:ind w:leftChars="200" w:left="42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◆ゆうちょ銀行　〇一八支店　普通口座　口座番号　４４５５６５２</w:t>
      </w:r>
    </w:p>
    <w:p w:rsidR="00D61BBF" w:rsidRPr="000C57AD" w:rsidRDefault="00D61BBF" w:rsidP="00BF1240">
      <w:pPr>
        <w:spacing w:line="280" w:lineRule="exact"/>
        <w:ind w:leftChars="200" w:left="42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Pr="000C57AD" w:rsidRDefault="00D61BBF" w:rsidP="00B364FF">
      <w:pPr>
        <w:spacing w:line="260" w:lineRule="exact"/>
        <w:ind w:leftChars="200" w:left="42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D61BBF" w:rsidRPr="000C57AD" w:rsidRDefault="00D61BBF" w:rsidP="00BF1240">
      <w:pPr>
        <w:spacing w:beforeLines="50" w:before="180"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◆郵便口座（総合口座）記号　１０１７０　番号　４４５５６５２１</w:t>
      </w:r>
    </w:p>
    <w:p w:rsidR="00D61BBF" w:rsidRPr="000C57AD" w:rsidRDefault="00D61BBF" w:rsidP="00BF1240">
      <w:pPr>
        <w:spacing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Default="00D61BBF" w:rsidP="00BF1240">
      <w:pPr>
        <w:spacing w:line="260" w:lineRule="exact"/>
        <w:ind w:firstLineChars="300" w:firstLine="48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B364FF" w:rsidRDefault="00B364FF" w:rsidP="00B364FF">
      <w:pPr>
        <w:spacing w:line="260" w:lineRule="exact"/>
        <w:ind w:leftChars="200" w:left="420" w:firstLineChars="800" w:firstLine="1280"/>
        <w:rPr>
          <w:rFonts w:ascii="ＭＳ ゴシック" w:eastAsia="ＭＳ ゴシック" w:hAnsi="ＭＳ ゴシック"/>
          <w:sz w:val="16"/>
          <w:szCs w:val="16"/>
        </w:rPr>
      </w:pPr>
    </w:p>
    <w:p w:rsidR="00B364FF" w:rsidRPr="00B364FF" w:rsidRDefault="009C3471" w:rsidP="00BF12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r w:rsidR="00B364FF" w:rsidRPr="00B364FF">
        <w:rPr>
          <w:rFonts w:ascii="ＭＳ ゴシック" w:eastAsia="ＭＳ ゴシック" w:hAnsi="ＭＳ ゴシック" w:hint="eastAsia"/>
          <w:sz w:val="20"/>
          <w:szCs w:val="20"/>
        </w:rPr>
        <w:t xml:space="preserve">　　東京都千代田区神田錦町3－11－8　　武蔵野ビル5Ｆ </w:t>
      </w:r>
      <w:r w:rsidR="00B364FF" w:rsidRPr="00B364FF">
        <w:rPr>
          <w:rFonts w:ascii="ＭＳ ゴシック" w:eastAsia="ＭＳ ゴシック" w:hAnsi="ＭＳ ゴシック" w:hint="eastAsia"/>
          <w:sz w:val="20"/>
          <w:szCs w:val="20"/>
        </w:rPr>
        <w:tab/>
        <w:t>特定非営利活動法人ＤＰＩ日本会議気付</w:t>
      </w:r>
    </w:p>
    <w:p w:rsidR="00B364FF" w:rsidRPr="000C57AD" w:rsidRDefault="00B364FF" w:rsidP="00BF1240">
      <w:pPr>
        <w:spacing w:line="240" w:lineRule="exact"/>
        <w:rPr>
          <w:rFonts w:ascii="ＭＳ ゴシック" w:eastAsia="ＭＳ ゴシック" w:hAnsi="ＭＳ ゴシック"/>
          <w:sz w:val="20"/>
          <w:szCs w:val="20"/>
        </w:rPr>
      </w:pPr>
      <w:r w:rsidRPr="00B364FF">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 xml:space="preserve">: </w:t>
      </w:r>
      <w:r w:rsidRPr="00B364FF">
        <w:rPr>
          <w:rFonts w:ascii="ＭＳ ゴシック" w:eastAsia="ＭＳ ゴシック" w:hAnsi="ＭＳ ゴシック" w:hint="eastAsia"/>
          <w:sz w:val="20"/>
          <w:szCs w:val="20"/>
        </w:rPr>
        <w:t>03-5282-3730</w:t>
      </w:r>
      <w:r>
        <w:rPr>
          <w:rFonts w:ascii="ＭＳ ゴシック" w:eastAsia="ＭＳ ゴシック" w:hAnsi="ＭＳ ゴシック" w:hint="eastAsia"/>
          <w:sz w:val="20"/>
          <w:szCs w:val="20"/>
        </w:rPr>
        <w:t xml:space="preserve"> </w:t>
      </w:r>
      <w:r w:rsidRPr="00B364FF">
        <w:rPr>
          <w:rFonts w:ascii="ＭＳ ゴシック" w:eastAsia="ＭＳ ゴシック" w:hAnsi="ＭＳ ゴシック" w:hint="eastAsia"/>
          <w:sz w:val="20"/>
          <w:szCs w:val="20"/>
        </w:rPr>
        <w:t>FAX</w:t>
      </w:r>
      <w:r>
        <w:rPr>
          <w:rFonts w:ascii="ＭＳ ゴシック" w:eastAsia="ＭＳ ゴシック" w:hAnsi="ＭＳ ゴシック" w:hint="eastAsia"/>
          <w:sz w:val="20"/>
          <w:szCs w:val="20"/>
        </w:rPr>
        <w:t xml:space="preserve">: </w:t>
      </w:r>
      <w:r w:rsidRPr="00B364FF">
        <w:rPr>
          <w:rFonts w:ascii="ＭＳ ゴシック" w:eastAsia="ＭＳ ゴシック" w:hAnsi="ＭＳ ゴシック" w:hint="eastAsia"/>
          <w:sz w:val="20"/>
          <w:szCs w:val="20"/>
        </w:rPr>
        <w:t>03-5282-0017</w:t>
      </w:r>
      <w:r>
        <w:rPr>
          <w:rFonts w:ascii="ＭＳ ゴシック" w:eastAsia="ＭＳ ゴシック" w:hAnsi="ＭＳ ゴシック" w:hint="eastAsia"/>
          <w:sz w:val="20"/>
          <w:szCs w:val="20"/>
        </w:rPr>
        <w:t xml:space="preserve">　</w:t>
      </w:r>
      <w:r w:rsidRPr="00B364FF">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 xml:space="preserve">: </w:t>
      </w:r>
      <w:r w:rsidRPr="00B364FF">
        <w:rPr>
          <w:rFonts w:ascii="ＭＳ ゴシック" w:eastAsia="ＭＳ ゴシック" w:hAnsi="ＭＳ ゴシック" w:hint="eastAsia"/>
          <w:sz w:val="20"/>
          <w:szCs w:val="20"/>
        </w:rPr>
        <w:t xml:space="preserve">dpiwomen@gmail.com </w:t>
      </w:r>
      <w:r>
        <w:rPr>
          <w:rFonts w:ascii="ＭＳ ゴシック" w:eastAsia="ＭＳ ゴシック" w:hAnsi="ＭＳ ゴシック" w:hint="eastAsia"/>
          <w:sz w:val="20"/>
          <w:szCs w:val="20"/>
        </w:rPr>
        <w:t xml:space="preserve">　Web:　</w:t>
      </w:r>
      <w:r w:rsidRPr="00B364FF">
        <w:rPr>
          <w:rFonts w:ascii="ＭＳ ゴシック" w:eastAsia="ＭＳ ゴシック" w:hAnsi="ＭＳ ゴシック" w:hint="eastAsia"/>
          <w:sz w:val="20"/>
          <w:szCs w:val="20"/>
        </w:rPr>
        <w:t>http://dpiwomennet.choumusubi.com/</w:t>
      </w:r>
    </w:p>
    <w:sectPr w:rsidR="00B364FF" w:rsidRPr="000C57AD" w:rsidSect="00BF1240">
      <w:type w:val="continuous"/>
      <w:pgSz w:w="11906" w:h="16838" w:code="9"/>
      <w:pgMar w:top="624" w:right="720" w:bottom="567" w:left="720"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C3" w:rsidRDefault="00E95EC3" w:rsidP="00BC70B7">
      <w:r>
        <w:separator/>
      </w:r>
    </w:p>
  </w:endnote>
  <w:endnote w:type="continuationSeparator" w:id="0">
    <w:p w:rsidR="00E95EC3" w:rsidRDefault="00E95EC3" w:rsidP="00B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C3" w:rsidRDefault="00E95EC3" w:rsidP="00BC70B7">
      <w:r>
        <w:separator/>
      </w:r>
    </w:p>
  </w:footnote>
  <w:footnote w:type="continuationSeparator" w:id="0">
    <w:p w:rsidR="00E95EC3" w:rsidRDefault="00E95EC3" w:rsidP="00BC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1"/>
    <w:rsid w:val="000C57AD"/>
    <w:rsid w:val="000E3B53"/>
    <w:rsid w:val="0014130D"/>
    <w:rsid w:val="002565AB"/>
    <w:rsid w:val="002C38B1"/>
    <w:rsid w:val="002C411D"/>
    <w:rsid w:val="002E31EB"/>
    <w:rsid w:val="002E7347"/>
    <w:rsid w:val="003372D1"/>
    <w:rsid w:val="003F21F8"/>
    <w:rsid w:val="003F3E5D"/>
    <w:rsid w:val="004418FA"/>
    <w:rsid w:val="00486911"/>
    <w:rsid w:val="004A34FA"/>
    <w:rsid w:val="00506644"/>
    <w:rsid w:val="0051253C"/>
    <w:rsid w:val="0052219D"/>
    <w:rsid w:val="00523407"/>
    <w:rsid w:val="005344FF"/>
    <w:rsid w:val="005A2CC1"/>
    <w:rsid w:val="005C7AED"/>
    <w:rsid w:val="007F6BAC"/>
    <w:rsid w:val="00910324"/>
    <w:rsid w:val="0094481B"/>
    <w:rsid w:val="00984C4E"/>
    <w:rsid w:val="009C3471"/>
    <w:rsid w:val="009D28FC"/>
    <w:rsid w:val="00B06067"/>
    <w:rsid w:val="00B170DF"/>
    <w:rsid w:val="00B26720"/>
    <w:rsid w:val="00B364FF"/>
    <w:rsid w:val="00BA0DCC"/>
    <w:rsid w:val="00BC70B7"/>
    <w:rsid w:val="00BF1240"/>
    <w:rsid w:val="00BF45A6"/>
    <w:rsid w:val="00C0719A"/>
    <w:rsid w:val="00C81C24"/>
    <w:rsid w:val="00C9169E"/>
    <w:rsid w:val="00C92779"/>
    <w:rsid w:val="00D61BBF"/>
    <w:rsid w:val="00DB6B8D"/>
    <w:rsid w:val="00E23874"/>
    <w:rsid w:val="00E95EC3"/>
    <w:rsid w:val="00ED2852"/>
    <w:rsid w:val="00F570B9"/>
    <w:rsid w:val="00F80C7B"/>
    <w:rsid w:val="00F911DF"/>
    <w:rsid w:val="00FA1ADC"/>
    <w:rsid w:val="00FD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0168-1FA4-4C52-8C87-78D4FE17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2015-06-12T00:42:00Z</dcterms:created>
  <dcterms:modified xsi:type="dcterms:W3CDTF">2015-06-12T00:48:00Z</dcterms:modified>
</cp:coreProperties>
</file>